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0B62" w14:textId="000B40F6" w:rsidR="00101E01" w:rsidRDefault="00507AB0" w:rsidP="00383B3A">
      <w:pPr>
        <w:ind w:firstLine="709"/>
        <w:jc w:val="both"/>
        <w:rPr>
          <w:b/>
          <w:sz w:val="28"/>
          <w:szCs w:val="28"/>
          <w:lang w:val="kk-KZ"/>
        </w:rPr>
      </w:pPr>
      <w:r w:rsidRPr="006E341E">
        <w:rPr>
          <w:b/>
          <w:sz w:val="28"/>
          <w:szCs w:val="28"/>
          <w:lang w:val="kk-KZ"/>
        </w:rPr>
        <w:t xml:space="preserve">Д </w:t>
      </w:r>
      <w:r w:rsidRPr="006E341E">
        <w:rPr>
          <w:b/>
          <w:sz w:val="28"/>
          <w:szCs w:val="28"/>
        </w:rPr>
        <w:t>15.</w:t>
      </w:r>
      <w:r w:rsidRPr="006E341E">
        <w:rPr>
          <w:b/>
          <w:color w:val="FF0000"/>
          <w:sz w:val="28"/>
          <w:szCs w:val="28"/>
          <w:lang w:val="kk-KZ"/>
        </w:rPr>
        <w:t xml:space="preserve"> </w:t>
      </w:r>
      <w:r w:rsidRPr="006E341E">
        <w:rPr>
          <w:b/>
          <w:sz w:val="28"/>
          <w:szCs w:val="28"/>
          <w:lang w:val="kk-KZ"/>
        </w:rPr>
        <w:t xml:space="preserve">Тақырып: </w:t>
      </w:r>
      <w:bookmarkStart w:id="0" w:name="_Hlk145682093"/>
      <w:r w:rsidRPr="006E341E">
        <w:rPr>
          <w:b/>
          <w:sz w:val="28"/>
          <w:szCs w:val="28"/>
          <w:lang w:val="kk-KZ"/>
        </w:rPr>
        <w:t>Құрамында таннидтері бар өсімдіктердің жекелеген түрлерінің сипаттамасы: кәдімгі емен, дәрілік</w:t>
      </w:r>
      <w:r w:rsidRPr="006E341E">
        <w:rPr>
          <w:b/>
          <w:color w:val="000000"/>
          <w:spacing w:val="2"/>
          <w:sz w:val="28"/>
          <w:szCs w:val="28"/>
          <w:shd w:val="clear" w:color="auto" w:fill="FFFFFF"/>
          <w:lang w:val="kk-KZ"/>
        </w:rPr>
        <w:t xml:space="preserve"> шелна</w:t>
      </w:r>
      <w:r w:rsidRPr="006E341E">
        <w:rPr>
          <w:b/>
          <w:sz w:val="28"/>
          <w:szCs w:val="28"/>
          <w:lang w:val="kk-KZ"/>
        </w:rPr>
        <w:t xml:space="preserve"> (кровохлебка лекарственная)</w:t>
      </w:r>
      <w:bookmarkEnd w:id="0"/>
    </w:p>
    <w:p w14:paraId="6BA7228A" w14:textId="77777777" w:rsidR="00383B3A" w:rsidRDefault="00383B3A" w:rsidP="00383B3A">
      <w:pPr>
        <w:ind w:firstLine="709"/>
        <w:jc w:val="both"/>
        <w:rPr>
          <w:b/>
          <w:sz w:val="28"/>
          <w:szCs w:val="28"/>
          <w:lang w:val="kk-KZ"/>
        </w:rPr>
      </w:pPr>
    </w:p>
    <w:p w14:paraId="0465D081" w14:textId="77777777" w:rsidR="00383B3A" w:rsidRPr="006E341E" w:rsidRDefault="00383B3A" w:rsidP="00383B3A">
      <w:pPr>
        <w:pStyle w:val="a4"/>
        <w:shd w:val="clear" w:color="auto" w:fill="FFFFFF"/>
        <w:spacing w:before="120" w:beforeAutospacing="0" w:after="120" w:afterAutospacing="0"/>
        <w:ind w:firstLine="709"/>
        <w:jc w:val="both"/>
        <w:rPr>
          <w:sz w:val="28"/>
          <w:szCs w:val="28"/>
          <w:lang w:val="kk-KZ"/>
        </w:rPr>
      </w:pPr>
      <w:r w:rsidRPr="006E341E">
        <w:rPr>
          <w:b/>
          <w:bCs/>
          <w:sz w:val="28"/>
          <w:szCs w:val="28"/>
          <w:lang w:val="kk-KZ"/>
        </w:rPr>
        <w:t>Кәдімгі емен</w:t>
      </w:r>
      <w:r w:rsidRPr="006E341E">
        <w:rPr>
          <w:sz w:val="28"/>
          <w:szCs w:val="28"/>
          <w:lang w:val="kk-KZ"/>
        </w:rPr>
        <w:t> (</w:t>
      </w:r>
      <w:r w:rsidR="00000000">
        <w:fldChar w:fldCharType="begin"/>
      </w:r>
      <w:r w:rsidR="00000000" w:rsidRPr="006E341E">
        <w:rPr>
          <w:lang w:val="kk-KZ"/>
        </w:rPr>
        <w:instrText>HYPERLINK "https://kk.wikipedia.org/wiki/%D0%9B%D0%B0%D1%82%D1%8B%D0%BD_%D1%82%D1%96%D0%BB%D1%96" \o "Латын тілі"</w:instrText>
      </w:r>
      <w:r w:rsidR="00000000">
        <w:fldChar w:fldCharType="separate"/>
      </w:r>
      <w:r w:rsidRPr="006E341E">
        <w:rPr>
          <w:rStyle w:val="a5"/>
          <w:color w:val="auto"/>
          <w:sz w:val="28"/>
          <w:szCs w:val="28"/>
          <w:u w:val="none"/>
          <w:lang w:val="kk-KZ"/>
        </w:rPr>
        <w:t>лат.</w:t>
      </w:r>
      <w:r w:rsidR="00000000">
        <w:rPr>
          <w:rStyle w:val="a5"/>
          <w:color w:val="auto"/>
          <w:sz w:val="28"/>
          <w:szCs w:val="28"/>
          <w:u w:val="none"/>
        </w:rPr>
        <w:fldChar w:fldCharType="end"/>
      </w:r>
      <w:r w:rsidRPr="006E341E">
        <w:rPr>
          <w:sz w:val="28"/>
          <w:szCs w:val="28"/>
          <w:lang w:val="kk-KZ"/>
        </w:rPr>
        <w:t> </w:t>
      </w:r>
      <w:r w:rsidRPr="00383B3A">
        <w:rPr>
          <w:i/>
          <w:iCs/>
          <w:sz w:val="28"/>
          <w:szCs w:val="28"/>
          <w:lang w:val="la-Latn"/>
        </w:rPr>
        <w:t>Quercus robur</w:t>
      </w:r>
      <w:r w:rsidRPr="006E341E">
        <w:rPr>
          <w:sz w:val="28"/>
          <w:szCs w:val="28"/>
          <w:lang w:val="kk-KZ"/>
        </w:rPr>
        <w:t>) – </w:t>
      </w:r>
      <w:r w:rsidR="00000000">
        <w:fldChar w:fldCharType="begin"/>
      </w:r>
      <w:r w:rsidR="00000000" w:rsidRPr="006E341E">
        <w:rPr>
          <w:lang w:val="kk-KZ"/>
        </w:rPr>
        <w:instrText>HYPERLINK "https://kk.wikipedia.org/wiki/%D0%A8%D0%B0%D0%BC%D1%88%D0%B0%D1%82%D1%82%D0%B0%D1%80_%D1%82%D2%B1%D2%9B%D1%8B%D0%BC%D0%B4%D0%B0%D1%81%D1%8B" \o "Шамшаттар тұқымдасы"</w:instrText>
      </w:r>
      <w:r w:rsidR="00000000">
        <w:fldChar w:fldCharType="separate"/>
      </w:r>
      <w:r w:rsidRPr="006E341E">
        <w:rPr>
          <w:rStyle w:val="a5"/>
          <w:color w:val="auto"/>
          <w:sz w:val="28"/>
          <w:szCs w:val="28"/>
          <w:u w:val="none"/>
          <w:lang w:val="kk-KZ"/>
        </w:rPr>
        <w:t>шамшаттар тұқымдасына</w:t>
      </w:r>
      <w:r w:rsidR="00000000">
        <w:rPr>
          <w:rStyle w:val="a5"/>
          <w:color w:val="auto"/>
          <w:sz w:val="28"/>
          <w:szCs w:val="28"/>
          <w:u w:val="none"/>
        </w:rPr>
        <w:fldChar w:fldCharType="end"/>
      </w:r>
      <w:r w:rsidRPr="006E341E">
        <w:rPr>
          <w:sz w:val="28"/>
          <w:szCs w:val="28"/>
          <w:lang w:val="kk-KZ"/>
        </w:rPr>
        <w:t> жататын </w:t>
      </w:r>
      <w:r w:rsidR="00000000">
        <w:fldChar w:fldCharType="begin"/>
      </w:r>
      <w:r w:rsidR="00000000" w:rsidRPr="006E341E">
        <w:rPr>
          <w:lang w:val="kk-KZ"/>
        </w:rPr>
        <w:instrText>HYPERLINK "https://kk.wikipedia.org/wiki/%D0%95%D0%BC%D0%B5%D0%BD" \o "Емен"</w:instrText>
      </w:r>
      <w:r w:rsidR="00000000">
        <w:fldChar w:fldCharType="separate"/>
      </w:r>
      <w:r w:rsidRPr="006E341E">
        <w:rPr>
          <w:rStyle w:val="a5"/>
          <w:color w:val="auto"/>
          <w:sz w:val="28"/>
          <w:szCs w:val="28"/>
          <w:u w:val="none"/>
          <w:lang w:val="kk-KZ"/>
        </w:rPr>
        <w:t>емен</w:t>
      </w:r>
      <w:r w:rsidR="00000000">
        <w:rPr>
          <w:rStyle w:val="a5"/>
          <w:color w:val="auto"/>
          <w:sz w:val="28"/>
          <w:szCs w:val="28"/>
          <w:u w:val="none"/>
        </w:rPr>
        <w:fldChar w:fldCharType="end"/>
      </w:r>
      <w:r w:rsidRPr="006E341E">
        <w:rPr>
          <w:sz w:val="28"/>
          <w:szCs w:val="28"/>
          <w:lang w:val="kk-KZ"/>
        </w:rPr>
        <w:t> түрі. Қазақстандағы туыс түрлерінің жалғыз ғана өкілі, жабайы түрінде тек Батыс Қазақстан облысында ғана кездеседі. Емен отырғызатын жерлер соңғы жүзжылдықта шұғыл қысқарып кеткен. Осылайша, 19 ғасырдың ортасында емен Орал қаласынан оңтүстікке қарай 200 км жерде жай ғана ағаштардың қатарында болған. қазір тек қаланың солтүстік шығысында 30 км қашықтықта Орал және Елек өзендерінің аңғарларында, Республиканың солтүстік шекарасына дейінгі аралықта ғана кездеседі. Олар беткейдегі жарларда өседі. Кейбір анықтамалар бойынша табиғи еменнің Қазақстанда алып жатқан жері 830 га-дан аспайды.</w:t>
      </w:r>
    </w:p>
    <w:p w14:paraId="03566B56" w14:textId="1F8BC273" w:rsidR="00383B3A" w:rsidRPr="006E341E" w:rsidRDefault="00383B3A" w:rsidP="00383B3A">
      <w:pPr>
        <w:pStyle w:val="a4"/>
        <w:shd w:val="clear" w:color="auto" w:fill="FFFFFF"/>
        <w:spacing w:before="120" w:beforeAutospacing="0" w:after="120" w:afterAutospacing="0"/>
        <w:rPr>
          <w:rFonts w:ascii="Arial" w:hAnsi="Arial" w:cs="Arial"/>
          <w:sz w:val="21"/>
          <w:szCs w:val="21"/>
          <w:lang w:val="kk-KZ"/>
        </w:rPr>
      </w:pPr>
    </w:p>
    <w:tbl>
      <w:tblPr>
        <w:tblStyle w:val="a3"/>
        <w:tblW w:w="0" w:type="auto"/>
        <w:tblLook w:val="04A0" w:firstRow="1" w:lastRow="0" w:firstColumn="1" w:lastColumn="0" w:noHBand="0" w:noVBand="1"/>
      </w:tblPr>
      <w:tblGrid>
        <w:gridCol w:w="3681"/>
        <w:gridCol w:w="5664"/>
      </w:tblGrid>
      <w:tr w:rsidR="00383B3A" w:rsidRPr="00383B3A" w14:paraId="13FA75F4" w14:textId="77777777" w:rsidTr="00383B3A">
        <w:tc>
          <w:tcPr>
            <w:tcW w:w="3681" w:type="dxa"/>
          </w:tcPr>
          <w:p w14:paraId="4B6EF5A9" w14:textId="5EFA51B5" w:rsidR="00383B3A" w:rsidRPr="00383B3A" w:rsidRDefault="00383B3A" w:rsidP="00507AB0">
            <w:pPr>
              <w:jc w:val="both"/>
              <w:rPr>
                <w:b/>
                <w:sz w:val="28"/>
                <w:szCs w:val="28"/>
              </w:rPr>
            </w:pPr>
            <w:r w:rsidRPr="00383B3A">
              <w:rPr>
                <w:noProof/>
              </w:rPr>
              <w:drawing>
                <wp:inline distT="0" distB="0" distL="0" distR="0" wp14:anchorId="146EB036" wp14:editId="77219912">
                  <wp:extent cx="2095500" cy="2842260"/>
                  <wp:effectExtent l="0" t="0" r="0" b="0"/>
                  <wp:docPr id="954531654" name="Рисунок 1" descr="Кәдімгі ем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әдімгі емен"/>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2842260"/>
                          </a:xfrm>
                          <a:prstGeom prst="rect">
                            <a:avLst/>
                          </a:prstGeom>
                          <a:noFill/>
                          <a:ln>
                            <a:noFill/>
                          </a:ln>
                        </pic:spPr>
                      </pic:pic>
                    </a:graphicData>
                  </a:graphic>
                </wp:inline>
              </w:drawing>
            </w:r>
          </w:p>
        </w:tc>
        <w:tc>
          <w:tcPr>
            <w:tcW w:w="5664" w:type="dxa"/>
          </w:tcPr>
          <w:p w14:paraId="17BF12B9" w14:textId="40ABA846" w:rsidR="00383B3A" w:rsidRPr="00383B3A" w:rsidRDefault="00383B3A" w:rsidP="00383B3A">
            <w:pPr>
              <w:pStyle w:val="a4"/>
              <w:shd w:val="clear" w:color="auto" w:fill="FFFFFF"/>
              <w:spacing w:before="120" w:beforeAutospacing="0" w:after="120" w:afterAutospacing="0"/>
              <w:jc w:val="both"/>
              <w:rPr>
                <w:sz w:val="28"/>
                <w:szCs w:val="28"/>
              </w:rPr>
            </w:pPr>
            <w:r w:rsidRPr="00383B3A">
              <w:rPr>
                <w:sz w:val="28"/>
                <w:szCs w:val="28"/>
              </w:rPr>
              <w:t xml:space="preserve">Түр кеңінен таралғандықтан Қазақстан тұрғындары әсіресе, оңтүстік өлке тұрғындары жақсы таныс. Емен - біздің еліміздегі ең мықты ағашболып келеді. Биіктігі 40 метрге жетеді, кәрі емендердің діңдерінің жуандығы бірнеше метрге жетеді. Тамыр жүйесі мықты өзекті тамыры 5 метрге дейін тереңдеп жуан діңнің жетілуіне жағдай жасайды. Жас өркендердің қабығы тегіс, жылтыр, сұр, үлкен емендердің қабығы майлы қызғыштанып жарылып тұрады, қара-қоңыр түсті. </w:t>
            </w:r>
          </w:p>
          <w:p w14:paraId="7AD33739" w14:textId="77777777" w:rsidR="00383B3A" w:rsidRPr="00383B3A" w:rsidRDefault="00383B3A" w:rsidP="00507AB0">
            <w:pPr>
              <w:jc w:val="both"/>
              <w:rPr>
                <w:b/>
                <w:sz w:val="28"/>
                <w:szCs w:val="28"/>
              </w:rPr>
            </w:pPr>
          </w:p>
        </w:tc>
      </w:tr>
    </w:tbl>
    <w:p w14:paraId="33077F45" w14:textId="77777777" w:rsidR="00383B3A" w:rsidRDefault="00383B3A" w:rsidP="00507AB0">
      <w:pPr>
        <w:jc w:val="both"/>
        <w:rPr>
          <w:rFonts w:ascii="Arial" w:hAnsi="Arial" w:cs="Arial"/>
          <w:color w:val="202122"/>
          <w:sz w:val="21"/>
          <w:szCs w:val="21"/>
        </w:rPr>
      </w:pPr>
    </w:p>
    <w:p w14:paraId="400BF11D" w14:textId="252DC0A6" w:rsidR="00383B3A" w:rsidRPr="00383B3A" w:rsidRDefault="00383B3A" w:rsidP="00383B3A">
      <w:pPr>
        <w:ind w:firstLine="709"/>
        <w:jc w:val="both"/>
        <w:rPr>
          <w:rFonts w:ascii="Arial" w:hAnsi="Arial" w:cs="Arial"/>
          <w:sz w:val="21"/>
          <w:szCs w:val="21"/>
        </w:rPr>
      </w:pPr>
      <w:r w:rsidRPr="00383B3A">
        <w:rPr>
          <w:sz w:val="28"/>
          <w:szCs w:val="28"/>
        </w:rPr>
        <w:t>Жапырағының пішіні өте әдемі - ұзын тақтасының үстіңгі беті қою - жасыл, астыңғы жағы ақшыл-жасыл, жылтыр, жиектері терең ойықталған, мұндай жапырақ тақтасының пішіні қалың қабыққа, жапырақтың көп мөлшердетүсуін қамтамасыз етеді.</w:t>
      </w:r>
    </w:p>
    <w:p w14:paraId="3E04E26C" w14:textId="1463499E" w:rsidR="00383B3A" w:rsidRDefault="00383B3A" w:rsidP="00383B3A">
      <w:pPr>
        <w:ind w:firstLine="709"/>
        <w:jc w:val="both"/>
        <w:rPr>
          <w:sz w:val="28"/>
          <w:szCs w:val="28"/>
        </w:rPr>
      </w:pPr>
      <w:r w:rsidRPr="00383B3A">
        <w:rPr>
          <w:sz w:val="28"/>
          <w:szCs w:val="28"/>
        </w:rPr>
        <w:t xml:space="preserve">Пайдасы жағынан қарағанда едәуір бағалысы еменнің сүрегі - мықты, қатты, әдемі суретті. Бәрінен бұрын оны кеме жасауда қолданады, сондай-ақ жиһаз, паркет төсеніштер, арнайы ыдыстар (бөшкелер) жасауда қолданады. Бұл ағаштың қабығы пайдалы. Ерте кезден бері тері өңдеуде қолданылады. Осыдан келіп процесстің атауы шығады (дубление). Бояғыш заттар алу үшін жас қабық, жапырақ, кесілген ағаштардың өңделген кездегі қалдықтары (үгінділері, бұтақтар, қиындылар және т.б.) қолданылады. "Жаңғақты" жапырақ (насекомдардың зақымдауларынан пайда болған шар тәрізді өскіндер) - жібек пен жүнді бояйтын бояу көзі. Еменнің қабығы біраз уақыттан бері заласыздандыратын дәрілік зат ретінде, қабынуға қарсы (тістің қызыл еті, </w:t>
      </w:r>
      <w:r w:rsidRPr="00383B3A">
        <w:rPr>
          <w:sz w:val="28"/>
          <w:szCs w:val="28"/>
        </w:rPr>
        <w:lastRenderedPageBreak/>
        <w:t>асқазан және шек) пайдаланылады. Ерте кезде жаңғағы адамдарға азық болған. Қазір кейбір жағдайда олар кофенің орнына пайдаланылады.</w:t>
      </w:r>
    </w:p>
    <w:p w14:paraId="5465184A" w14:textId="77777777" w:rsidR="00110B4B" w:rsidRDefault="00110B4B" w:rsidP="00383B3A">
      <w:pPr>
        <w:ind w:firstLine="709"/>
        <w:jc w:val="both"/>
        <w:rPr>
          <w:sz w:val="28"/>
          <w:szCs w:val="28"/>
        </w:rPr>
      </w:pPr>
    </w:p>
    <w:p w14:paraId="56966CEB" w14:textId="25FCCF44" w:rsidR="00110B4B" w:rsidRPr="00110B4B" w:rsidRDefault="00110B4B" w:rsidP="00383B3A">
      <w:pPr>
        <w:ind w:firstLine="709"/>
        <w:jc w:val="both"/>
        <w:rPr>
          <w:sz w:val="28"/>
          <w:szCs w:val="28"/>
          <w:shd w:val="clear" w:color="auto" w:fill="FFFFFF"/>
        </w:rPr>
      </w:pPr>
      <w:r w:rsidRPr="00110B4B">
        <w:rPr>
          <w:b/>
          <w:bCs/>
          <w:sz w:val="28"/>
          <w:szCs w:val="28"/>
          <w:shd w:val="clear" w:color="auto" w:fill="FFFFFF"/>
        </w:rPr>
        <w:t>Сиырсілекей</w:t>
      </w:r>
      <w:r w:rsidRPr="00110B4B">
        <w:rPr>
          <w:sz w:val="28"/>
          <w:szCs w:val="28"/>
          <w:shd w:val="clear" w:color="auto" w:fill="FFFFFF"/>
        </w:rPr>
        <w:t>, шелна (Sanguisorba ) — </w:t>
      </w:r>
      <w:hyperlink r:id="rId5" w:tooltip="Раушангүлділер" w:history="1">
        <w:r w:rsidRPr="00110B4B">
          <w:rPr>
            <w:rStyle w:val="a5"/>
            <w:color w:val="auto"/>
            <w:sz w:val="28"/>
            <w:szCs w:val="28"/>
            <w:u w:val="none"/>
            <w:shd w:val="clear" w:color="auto" w:fill="FFFFFF"/>
          </w:rPr>
          <w:t>раушангүлділер</w:t>
        </w:r>
      </w:hyperlink>
      <w:r w:rsidRPr="00110B4B">
        <w:rPr>
          <w:sz w:val="28"/>
          <w:szCs w:val="28"/>
          <w:shd w:val="clear" w:color="auto" w:fill="FFFFFF"/>
        </w:rPr>
        <w:t> тұқымдасына жататын көп жылдық өсімдіктер. </w:t>
      </w:r>
      <w:hyperlink r:id="rId6" w:tooltip="Қазақстанның (мұндай бет жоқ)" w:history="1">
        <w:proofErr w:type="spellStart"/>
        <w:r w:rsidRPr="00110B4B">
          <w:rPr>
            <w:rStyle w:val="a5"/>
            <w:color w:val="auto"/>
            <w:sz w:val="28"/>
            <w:szCs w:val="28"/>
            <w:u w:val="none"/>
            <w:shd w:val="clear" w:color="auto" w:fill="FFFFFF"/>
          </w:rPr>
          <w:t>Қазақстанның</w:t>
        </w:r>
        <w:proofErr w:type="spellEnd"/>
      </w:hyperlink>
      <w:r w:rsidRPr="00110B4B">
        <w:rPr>
          <w:sz w:val="28"/>
          <w:szCs w:val="28"/>
          <w:shd w:val="clear" w:color="auto" w:fill="FFFFFF"/>
        </w:rPr>
        <w:t> </w:t>
      </w:r>
      <w:proofErr w:type="spellStart"/>
      <w:r w:rsidRPr="00110B4B">
        <w:rPr>
          <w:sz w:val="28"/>
          <w:szCs w:val="28"/>
          <w:shd w:val="clear" w:color="auto" w:fill="FFFFFF"/>
        </w:rPr>
        <w:t>шалғынды</w:t>
      </w:r>
      <w:proofErr w:type="spellEnd"/>
      <w:r w:rsidRPr="00110B4B">
        <w:rPr>
          <w:sz w:val="28"/>
          <w:szCs w:val="28"/>
          <w:shd w:val="clear" w:color="auto" w:fill="FFFFFF"/>
        </w:rPr>
        <w:t xml:space="preserve">, </w:t>
      </w:r>
      <w:proofErr w:type="spellStart"/>
      <w:r w:rsidRPr="00110B4B">
        <w:rPr>
          <w:sz w:val="28"/>
          <w:szCs w:val="28"/>
          <w:shd w:val="clear" w:color="auto" w:fill="FFFFFF"/>
        </w:rPr>
        <w:t>шөбі</w:t>
      </w:r>
      <w:proofErr w:type="spellEnd"/>
      <w:r w:rsidRPr="00110B4B">
        <w:rPr>
          <w:sz w:val="28"/>
          <w:szCs w:val="28"/>
          <w:shd w:val="clear" w:color="auto" w:fill="FFFFFF"/>
        </w:rPr>
        <w:t xml:space="preserve"> </w:t>
      </w:r>
      <w:proofErr w:type="spellStart"/>
      <w:r w:rsidRPr="00110B4B">
        <w:rPr>
          <w:sz w:val="28"/>
          <w:szCs w:val="28"/>
          <w:shd w:val="clear" w:color="auto" w:fill="FFFFFF"/>
        </w:rPr>
        <w:t>бітік</w:t>
      </w:r>
      <w:proofErr w:type="spellEnd"/>
      <w:r w:rsidRPr="00110B4B">
        <w:rPr>
          <w:sz w:val="28"/>
          <w:szCs w:val="28"/>
          <w:shd w:val="clear" w:color="auto" w:fill="FFFFFF"/>
        </w:rPr>
        <w:t xml:space="preserve"> тау </w:t>
      </w:r>
      <w:proofErr w:type="spellStart"/>
      <w:r w:rsidRPr="00110B4B">
        <w:rPr>
          <w:sz w:val="28"/>
          <w:szCs w:val="28"/>
          <w:shd w:val="clear" w:color="auto" w:fill="FFFFFF"/>
        </w:rPr>
        <w:t>баурайында</w:t>
      </w:r>
      <w:proofErr w:type="spellEnd"/>
      <w:r w:rsidRPr="00110B4B">
        <w:rPr>
          <w:sz w:val="28"/>
          <w:szCs w:val="28"/>
          <w:shd w:val="clear" w:color="auto" w:fill="FFFFFF"/>
        </w:rPr>
        <w:t xml:space="preserve">, </w:t>
      </w:r>
      <w:proofErr w:type="spellStart"/>
      <w:r w:rsidRPr="00110B4B">
        <w:rPr>
          <w:sz w:val="28"/>
          <w:szCs w:val="28"/>
          <w:shd w:val="clear" w:color="auto" w:fill="FFFFFF"/>
        </w:rPr>
        <w:t>қылқан</w:t>
      </w:r>
      <w:proofErr w:type="spellEnd"/>
      <w:r w:rsidRPr="00110B4B">
        <w:rPr>
          <w:sz w:val="28"/>
          <w:szCs w:val="28"/>
          <w:shd w:val="clear" w:color="auto" w:fill="FFFFFF"/>
        </w:rPr>
        <w:t xml:space="preserve"> </w:t>
      </w:r>
      <w:proofErr w:type="spellStart"/>
      <w:r w:rsidRPr="00110B4B">
        <w:rPr>
          <w:sz w:val="28"/>
          <w:szCs w:val="28"/>
          <w:shd w:val="clear" w:color="auto" w:fill="FFFFFF"/>
        </w:rPr>
        <w:t>жапырақты</w:t>
      </w:r>
      <w:proofErr w:type="spellEnd"/>
      <w:r w:rsidRPr="00110B4B">
        <w:rPr>
          <w:sz w:val="28"/>
          <w:szCs w:val="28"/>
          <w:shd w:val="clear" w:color="auto" w:fill="FFFFFF"/>
        </w:rPr>
        <w:t xml:space="preserve">, </w:t>
      </w:r>
      <w:proofErr w:type="spellStart"/>
      <w:r w:rsidRPr="00110B4B">
        <w:rPr>
          <w:sz w:val="28"/>
          <w:szCs w:val="28"/>
          <w:shd w:val="clear" w:color="auto" w:fill="FFFFFF"/>
        </w:rPr>
        <w:t>аралас</w:t>
      </w:r>
      <w:proofErr w:type="spellEnd"/>
      <w:r w:rsidRPr="00110B4B">
        <w:rPr>
          <w:sz w:val="28"/>
          <w:szCs w:val="28"/>
          <w:shd w:val="clear" w:color="auto" w:fill="FFFFFF"/>
        </w:rPr>
        <w:t xml:space="preserve"> </w:t>
      </w:r>
      <w:proofErr w:type="spellStart"/>
      <w:r w:rsidRPr="00110B4B">
        <w:rPr>
          <w:sz w:val="28"/>
          <w:szCs w:val="28"/>
          <w:shd w:val="clear" w:color="auto" w:fill="FFFFFF"/>
        </w:rPr>
        <w:t>ормандарында</w:t>
      </w:r>
      <w:proofErr w:type="spellEnd"/>
      <w:r w:rsidRPr="00110B4B">
        <w:rPr>
          <w:sz w:val="28"/>
          <w:szCs w:val="28"/>
          <w:shd w:val="clear" w:color="auto" w:fill="FFFFFF"/>
        </w:rPr>
        <w:t xml:space="preserve">, </w:t>
      </w:r>
      <w:proofErr w:type="spellStart"/>
      <w:r w:rsidRPr="00110B4B">
        <w:rPr>
          <w:sz w:val="28"/>
          <w:szCs w:val="28"/>
          <w:shd w:val="clear" w:color="auto" w:fill="FFFFFF"/>
        </w:rPr>
        <w:t>өзен</w:t>
      </w:r>
      <w:proofErr w:type="spellEnd"/>
      <w:r w:rsidRPr="00110B4B">
        <w:rPr>
          <w:sz w:val="28"/>
          <w:szCs w:val="28"/>
          <w:shd w:val="clear" w:color="auto" w:fill="FFFFFF"/>
        </w:rPr>
        <w:t xml:space="preserve"> </w:t>
      </w:r>
      <w:proofErr w:type="spellStart"/>
      <w:r w:rsidRPr="00110B4B">
        <w:rPr>
          <w:sz w:val="28"/>
          <w:szCs w:val="28"/>
          <w:shd w:val="clear" w:color="auto" w:fill="FFFFFF"/>
        </w:rPr>
        <w:t>және</w:t>
      </w:r>
      <w:proofErr w:type="spellEnd"/>
      <w:r w:rsidRPr="00110B4B">
        <w:rPr>
          <w:sz w:val="28"/>
          <w:szCs w:val="28"/>
          <w:shd w:val="clear" w:color="auto" w:fill="FFFFFF"/>
        </w:rPr>
        <w:t xml:space="preserve"> </w:t>
      </w:r>
      <w:proofErr w:type="spellStart"/>
      <w:r w:rsidRPr="00110B4B">
        <w:rPr>
          <w:sz w:val="28"/>
          <w:szCs w:val="28"/>
          <w:shd w:val="clear" w:color="auto" w:fill="FFFFFF"/>
        </w:rPr>
        <w:t>жылға</w:t>
      </w:r>
      <w:proofErr w:type="spellEnd"/>
      <w:r w:rsidRPr="00110B4B">
        <w:rPr>
          <w:sz w:val="28"/>
          <w:szCs w:val="28"/>
          <w:shd w:val="clear" w:color="auto" w:fill="FFFFFF"/>
        </w:rPr>
        <w:t xml:space="preserve"> </w:t>
      </w:r>
      <w:proofErr w:type="spellStart"/>
      <w:r w:rsidRPr="00110B4B">
        <w:rPr>
          <w:sz w:val="28"/>
          <w:szCs w:val="28"/>
          <w:shd w:val="clear" w:color="auto" w:fill="FFFFFF"/>
        </w:rPr>
        <w:t>жағалауларында</w:t>
      </w:r>
      <w:proofErr w:type="spellEnd"/>
      <w:r w:rsidRPr="00110B4B">
        <w:rPr>
          <w:sz w:val="28"/>
          <w:szCs w:val="28"/>
          <w:shd w:val="clear" w:color="auto" w:fill="FFFFFF"/>
        </w:rPr>
        <w:t xml:space="preserve">, </w:t>
      </w:r>
      <w:proofErr w:type="spellStart"/>
      <w:r w:rsidRPr="00110B4B">
        <w:rPr>
          <w:sz w:val="28"/>
          <w:szCs w:val="28"/>
          <w:shd w:val="clear" w:color="auto" w:fill="FFFFFF"/>
        </w:rPr>
        <w:t>таудың</w:t>
      </w:r>
      <w:proofErr w:type="spellEnd"/>
      <w:r w:rsidRPr="00110B4B">
        <w:rPr>
          <w:sz w:val="28"/>
          <w:szCs w:val="28"/>
          <w:shd w:val="clear" w:color="auto" w:fill="FFFFFF"/>
        </w:rPr>
        <w:t xml:space="preserve"> </w:t>
      </w:r>
      <w:proofErr w:type="spellStart"/>
      <w:r w:rsidRPr="00110B4B">
        <w:rPr>
          <w:sz w:val="28"/>
          <w:szCs w:val="28"/>
          <w:shd w:val="clear" w:color="auto" w:fill="FFFFFF"/>
        </w:rPr>
        <w:t>альпі</w:t>
      </w:r>
      <w:proofErr w:type="spellEnd"/>
      <w:r w:rsidRPr="00110B4B">
        <w:rPr>
          <w:sz w:val="28"/>
          <w:szCs w:val="28"/>
          <w:shd w:val="clear" w:color="auto" w:fill="FFFFFF"/>
        </w:rPr>
        <w:t xml:space="preserve"> </w:t>
      </w:r>
      <w:proofErr w:type="spellStart"/>
      <w:r w:rsidRPr="00110B4B">
        <w:rPr>
          <w:sz w:val="28"/>
          <w:szCs w:val="28"/>
          <w:shd w:val="clear" w:color="auto" w:fill="FFFFFF"/>
        </w:rPr>
        <w:t>және</w:t>
      </w:r>
      <w:proofErr w:type="spellEnd"/>
      <w:r w:rsidRPr="00110B4B">
        <w:rPr>
          <w:sz w:val="28"/>
          <w:szCs w:val="28"/>
          <w:shd w:val="clear" w:color="auto" w:fill="FFFFFF"/>
        </w:rPr>
        <w:t xml:space="preserve"> </w:t>
      </w:r>
      <w:proofErr w:type="spellStart"/>
      <w:r w:rsidRPr="00110B4B">
        <w:rPr>
          <w:sz w:val="28"/>
          <w:szCs w:val="28"/>
          <w:shd w:val="clear" w:color="auto" w:fill="FFFFFF"/>
        </w:rPr>
        <w:t>субальпі</w:t>
      </w:r>
      <w:proofErr w:type="spellEnd"/>
      <w:r w:rsidRPr="00110B4B">
        <w:rPr>
          <w:sz w:val="28"/>
          <w:szCs w:val="28"/>
          <w:shd w:val="clear" w:color="auto" w:fill="FFFFFF"/>
        </w:rPr>
        <w:t xml:space="preserve"> </w:t>
      </w:r>
      <w:proofErr w:type="spellStart"/>
      <w:r w:rsidRPr="00110B4B">
        <w:rPr>
          <w:sz w:val="28"/>
          <w:szCs w:val="28"/>
          <w:shd w:val="clear" w:color="auto" w:fill="FFFFFF"/>
        </w:rPr>
        <w:t>белдеулерінде</w:t>
      </w:r>
      <w:proofErr w:type="spellEnd"/>
      <w:r w:rsidRPr="00110B4B">
        <w:rPr>
          <w:sz w:val="28"/>
          <w:szCs w:val="28"/>
          <w:shd w:val="clear" w:color="auto" w:fill="FFFFFF"/>
        </w:rPr>
        <w:t xml:space="preserve"> </w:t>
      </w:r>
      <w:proofErr w:type="spellStart"/>
      <w:r w:rsidRPr="00110B4B">
        <w:rPr>
          <w:sz w:val="28"/>
          <w:szCs w:val="28"/>
          <w:shd w:val="clear" w:color="auto" w:fill="FFFFFF"/>
        </w:rPr>
        <w:t>өсетін</w:t>
      </w:r>
      <w:proofErr w:type="spellEnd"/>
      <w:r w:rsidRPr="00110B4B">
        <w:rPr>
          <w:sz w:val="28"/>
          <w:szCs w:val="28"/>
          <w:shd w:val="clear" w:color="auto" w:fill="FFFFFF"/>
        </w:rPr>
        <w:t xml:space="preserve"> 3 </w:t>
      </w:r>
      <w:proofErr w:type="spellStart"/>
      <w:r w:rsidRPr="00110B4B">
        <w:rPr>
          <w:sz w:val="28"/>
          <w:szCs w:val="28"/>
          <w:shd w:val="clear" w:color="auto" w:fill="FFFFFF"/>
        </w:rPr>
        <w:t>түрі</w:t>
      </w:r>
      <w:proofErr w:type="spellEnd"/>
      <w:r w:rsidRPr="00110B4B">
        <w:rPr>
          <w:sz w:val="28"/>
          <w:szCs w:val="28"/>
          <w:shd w:val="clear" w:color="auto" w:fill="FFFFFF"/>
        </w:rPr>
        <w:t xml:space="preserve"> бар. </w:t>
      </w:r>
      <w:proofErr w:type="spellStart"/>
      <w:r w:rsidRPr="00110B4B">
        <w:rPr>
          <w:sz w:val="28"/>
          <w:szCs w:val="28"/>
          <w:shd w:val="clear" w:color="auto" w:fill="FFFFFF"/>
        </w:rPr>
        <w:t>Жиі</w:t>
      </w:r>
      <w:proofErr w:type="spellEnd"/>
      <w:r w:rsidRPr="00110B4B">
        <w:rPr>
          <w:sz w:val="28"/>
          <w:szCs w:val="28"/>
          <w:shd w:val="clear" w:color="auto" w:fill="FFFFFF"/>
        </w:rPr>
        <w:t xml:space="preserve"> </w:t>
      </w:r>
      <w:proofErr w:type="spellStart"/>
      <w:r w:rsidRPr="00110B4B">
        <w:rPr>
          <w:sz w:val="28"/>
          <w:szCs w:val="28"/>
          <w:shd w:val="clear" w:color="auto" w:fill="FFFFFF"/>
        </w:rPr>
        <w:t>кездесетін</w:t>
      </w:r>
      <w:proofErr w:type="spellEnd"/>
      <w:r w:rsidRPr="00110B4B">
        <w:rPr>
          <w:sz w:val="28"/>
          <w:szCs w:val="28"/>
          <w:shd w:val="clear" w:color="auto" w:fill="FFFFFF"/>
        </w:rPr>
        <w:t xml:space="preserve"> </w:t>
      </w:r>
      <w:proofErr w:type="spellStart"/>
      <w:r w:rsidRPr="00110B4B">
        <w:rPr>
          <w:sz w:val="28"/>
          <w:szCs w:val="28"/>
          <w:shd w:val="clear" w:color="auto" w:fill="FFFFFF"/>
        </w:rPr>
        <w:t>түрі</w:t>
      </w:r>
      <w:proofErr w:type="spellEnd"/>
      <w:r w:rsidRPr="00110B4B">
        <w:rPr>
          <w:sz w:val="28"/>
          <w:szCs w:val="28"/>
          <w:shd w:val="clear" w:color="auto" w:fill="FFFFFF"/>
        </w:rPr>
        <w:t xml:space="preserve"> — </w:t>
      </w:r>
      <w:proofErr w:type="spellStart"/>
      <w:r w:rsidRPr="00110B4B">
        <w:rPr>
          <w:sz w:val="28"/>
          <w:szCs w:val="28"/>
          <w:shd w:val="clear" w:color="auto" w:fill="FFFFFF"/>
        </w:rPr>
        <w:t>дәрілік</w:t>
      </w:r>
      <w:proofErr w:type="spellEnd"/>
      <w:r w:rsidRPr="00110B4B">
        <w:rPr>
          <w:sz w:val="28"/>
          <w:szCs w:val="28"/>
          <w:shd w:val="clear" w:color="auto" w:fill="FFFFFF"/>
        </w:rPr>
        <w:t xml:space="preserve"> </w:t>
      </w:r>
      <w:proofErr w:type="spellStart"/>
      <w:r w:rsidRPr="00110B4B">
        <w:rPr>
          <w:sz w:val="28"/>
          <w:szCs w:val="28"/>
          <w:shd w:val="clear" w:color="auto" w:fill="FFFFFF"/>
        </w:rPr>
        <w:t>Сиырсілекей</w:t>
      </w:r>
      <w:proofErr w:type="spellEnd"/>
      <w:r w:rsidRPr="00110B4B">
        <w:rPr>
          <w:sz w:val="28"/>
          <w:szCs w:val="28"/>
          <w:shd w:val="clear" w:color="auto" w:fill="FFFFFF"/>
        </w:rPr>
        <w:t xml:space="preserve">. </w:t>
      </w:r>
      <w:proofErr w:type="spellStart"/>
      <w:r w:rsidRPr="00110B4B">
        <w:rPr>
          <w:sz w:val="28"/>
          <w:szCs w:val="28"/>
          <w:shd w:val="clear" w:color="auto" w:fill="FFFFFF"/>
        </w:rPr>
        <w:t>Оның</w:t>
      </w:r>
      <w:proofErr w:type="spellEnd"/>
      <w:r w:rsidRPr="00110B4B">
        <w:rPr>
          <w:sz w:val="28"/>
          <w:szCs w:val="28"/>
          <w:shd w:val="clear" w:color="auto" w:fill="FFFFFF"/>
        </w:rPr>
        <w:t xml:space="preserve"> </w:t>
      </w:r>
      <w:proofErr w:type="spellStart"/>
      <w:r w:rsidRPr="00110B4B">
        <w:rPr>
          <w:sz w:val="28"/>
          <w:szCs w:val="28"/>
          <w:shd w:val="clear" w:color="auto" w:fill="FFFFFF"/>
        </w:rPr>
        <w:t>биіктігі</w:t>
      </w:r>
      <w:proofErr w:type="spellEnd"/>
      <w:r w:rsidRPr="00110B4B">
        <w:rPr>
          <w:sz w:val="28"/>
          <w:szCs w:val="28"/>
          <w:shd w:val="clear" w:color="auto" w:fill="FFFFFF"/>
        </w:rPr>
        <w:t xml:space="preserve"> 40 — 100 см. </w:t>
      </w:r>
      <w:proofErr w:type="spellStart"/>
      <w:r w:rsidRPr="00110B4B">
        <w:rPr>
          <w:sz w:val="28"/>
          <w:szCs w:val="28"/>
          <w:shd w:val="clear" w:color="auto" w:fill="FFFFFF"/>
        </w:rPr>
        <w:t>Сабағы</w:t>
      </w:r>
      <w:proofErr w:type="spellEnd"/>
      <w:r w:rsidRPr="00110B4B">
        <w:rPr>
          <w:sz w:val="28"/>
          <w:szCs w:val="28"/>
          <w:shd w:val="clear" w:color="auto" w:fill="FFFFFF"/>
        </w:rPr>
        <w:t xml:space="preserve"> </w:t>
      </w:r>
      <w:proofErr w:type="spellStart"/>
      <w:r w:rsidRPr="00110B4B">
        <w:rPr>
          <w:sz w:val="28"/>
          <w:szCs w:val="28"/>
          <w:shd w:val="clear" w:color="auto" w:fill="FFFFFF"/>
        </w:rPr>
        <w:t>жуан</w:t>
      </w:r>
      <w:proofErr w:type="spellEnd"/>
      <w:r w:rsidRPr="00110B4B">
        <w:rPr>
          <w:sz w:val="28"/>
          <w:szCs w:val="28"/>
          <w:shd w:val="clear" w:color="auto" w:fill="FFFFFF"/>
        </w:rPr>
        <w:t xml:space="preserve">, </w:t>
      </w:r>
      <w:proofErr w:type="spellStart"/>
      <w:r w:rsidRPr="00110B4B">
        <w:rPr>
          <w:sz w:val="28"/>
          <w:szCs w:val="28"/>
          <w:shd w:val="clear" w:color="auto" w:fill="FFFFFF"/>
        </w:rPr>
        <w:t>қатты</w:t>
      </w:r>
      <w:proofErr w:type="spellEnd"/>
      <w:r w:rsidRPr="00110B4B">
        <w:rPr>
          <w:sz w:val="28"/>
          <w:szCs w:val="28"/>
          <w:shd w:val="clear" w:color="auto" w:fill="FFFFFF"/>
        </w:rPr>
        <w:t xml:space="preserve"> </w:t>
      </w:r>
      <w:proofErr w:type="spellStart"/>
      <w:r w:rsidRPr="00110B4B">
        <w:rPr>
          <w:sz w:val="28"/>
          <w:szCs w:val="28"/>
          <w:shd w:val="clear" w:color="auto" w:fill="FFFFFF"/>
        </w:rPr>
        <w:t>бұтақтары</w:t>
      </w:r>
      <w:proofErr w:type="spellEnd"/>
      <w:r w:rsidRPr="00110B4B">
        <w:rPr>
          <w:sz w:val="28"/>
          <w:szCs w:val="28"/>
          <w:shd w:val="clear" w:color="auto" w:fill="FFFFFF"/>
        </w:rPr>
        <w:t xml:space="preserve"> </w:t>
      </w:r>
      <w:proofErr w:type="spellStart"/>
      <w:r w:rsidRPr="00110B4B">
        <w:rPr>
          <w:sz w:val="28"/>
          <w:szCs w:val="28"/>
          <w:shd w:val="clear" w:color="auto" w:fill="FFFFFF"/>
        </w:rPr>
        <w:t>ұзын</w:t>
      </w:r>
      <w:proofErr w:type="spellEnd"/>
      <w:r w:rsidRPr="00110B4B">
        <w:rPr>
          <w:sz w:val="28"/>
          <w:szCs w:val="28"/>
          <w:shd w:val="clear" w:color="auto" w:fill="FFFFFF"/>
        </w:rPr>
        <w:t>. </w:t>
      </w:r>
      <w:proofErr w:type="spellStart"/>
      <w:r w:rsidRPr="00110B4B">
        <w:rPr>
          <w:sz w:val="28"/>
          <w:szCs w:val="28"/>
        </w:rPr>
        <w:fldChar w:fldCharType="begin"/>
      </w:r>
      <w:r w:rsidRPr="00110B4B">
        <w:rPr>
          <w:sz w:val="28"/>
          <w:szCs w:val="28"/>
        </w:rPr>
        <w:instrText>HYPERLINK "https://kk.wikipedia.org/w/index.php?title=%D0%96%D0%B0%D0%BF%D1%8B%D1%80%D0%B0%D2%93%D1%8B&amp;action=edit&amp;redlink=1" \o "Жапырағы (мұндай бет жоқ)"</w:instrText>
      </w:r>
      <w:r w:rsidRPr="00110B4B">
        <w:rPr>
          <w:sz w:val="28"/>
          <w:szCs w:val="28"/>
        </w:rPr>
      </w:r>
      <w:r w:rsidRPr="00110B4B">
        <w:rPr>
          <w:sz w:val="28"/>
          <w:szCs w:val="28"/>
        </w:rPr>
        <w:fldChar w:fldCharType="separate"/>
      </w:r>
      <w:r w:rsidRPr="00110B4B">
        <w:rPr>
          <w:rStyle w:val="a5"/>
          <w:color w:val="auto"/>
          <w:sz w:val="28"/>
          <w:szCs w:val="28"/>
          <w:u w:val="none"/>
          <w:shd w:val="clear" w:color="auto" w:fill="FFFFFF"/>
        </w:rPr>
        <w:t>Жапырағы</w:t>
      </w:r>
      <w:proofErr w:type="spellEnd"/>
      <w:r w:rsidRPr="00110B4B">
        <w:rPr>
          <w:sz w:val="28"/>
          <w:szCs w:val="28"/>
        </w:rPr>
        <w:fldChar w:fldCharType="end"/>
      </w:r>
      <w:r w:rsidRPr="00110B4B">
        <w:rPr>
          <w:sz w:val="28"/>
          <w:szCs w:val="28"/>
          <w:shd w:val="clear" w:color="auto" w:fill="FFFFFF"/>
        </w:rPr>
        <w:t> </w:t>
      </w:r>
      <w:proofErr w:type="spellStart"/>
      <w:r w:rsidRPr="00110B4B">
        <w:rPr>
          <w:sz w:val="28"/>
          <w:szCs w:val="28"/>
          <w:shd w:val="clear" w:color="auto" w:fill="FFFFFF"/>
        </w:rPr>
        <w:t>қауырсын</w:t>
      </w:r>
      <w:proofErr w:type="spellEnd"/>
      <w:r w:rsidRPr="00110B4B">
        <w:rPr>
          <w:sz w:val="28"/>
          <w:szCs w:val="28"/>
          <w:shd w:val="clear" w:color="auto" w:fill="FFFFFF"/>
        </w:rPr>
        <w:t xml:space="preserve"> </w:t>
      </w:r>
      <w:proofErr w:type="spellStart"/>
      <w:r w:rsidRPr="00110B4B">
        <w:rPr>
          <w:sz w:val="28"/>
          <w:szCs w:val="28"/>
          <w:shd w:val="clear" w:color="auto" w:fill="FFFFFF"/>
        </w:rPr>
        <w:t>пішіндес</w:t>
      </w:r>
      <w:proofErr w:type="spellEnd"/>
      <w:r w:rsidRPr="00110B4B">
        <w:rPr>
          <w:sz w:val="28"/>
          <w:szCs w:val="28"/>
          <w:shd w:val="clear" w:color="auto" w:fill="FFFFFF"/>
        </w:rPr>
        <w:t xml:space="preserve">. </w:t>
      </w:r>
      <w:proofErr w:type="spellStart"/>
      <w:r w:rsidRPr="00110B4B">
        <w:rPr>
          <w:sz w:val="28"/>
          <w:szCs w:val="28"/>
          <w:shd w:val="clear" w:color="auto" w:fill="FFFFFF"/>
        </w:rPr>
        <w:t>Гүлдері</w:t>
      </w:r>
      <w:proofErr w:type="spellEnd"/>
      <w:r w:rsidRPr="00110B4B">
        <w:rPr>
          <w:sz w:val="28"/>
          <w:szCs w:val="28"/>
          <w:shd w:val="clear" w:color="auto" w:fill="FFFFFF"/>
        </w:rPr>
        <w:t xml:space="preserve"> </w:t>
      </w:r>
      <w:proofErr w:type="spellStart"/>
      <w:r w:rsidRPr="00110B4B">
        <w:rPr>
          <w:sz w:val="28"/>
          <w:szCs w:val="28"/>
          <w:shd w:val="clear" w:color="auto" w:fill="FFFFFF"/>
        </w:rPr>
        <w:t>ұсақ</w:t>
      </w:r>
      <w:proofErr w:type="spellEnd"/>
      <w:r w:rsidRPr="00110B4B">
        <w:rPr>
          <w:sz w:val="28"/>
          <w:szCs w:val="28"/>
          <w:shd w:val="clear" w:color="auto" w:fill="FFFFFF"/>
        </w:rPr>
        <w:t xml:space="preserve">, </w:t>
      </w:r>
      <w:proofErr w:type="spellStart"/>
      <w:r w:rsidRPr="00110B4B">
        <w:rPr>
          <w:sz w:val="28"/>
          <w:szCs w:val="28"/>
          <w:shd w:val="clear" w:color="auto" w:fill="FFFFFF"/>
        </w:rPr>
        <w:t>күрең</w:t>
      </w:r>
      <w:proofErr w:type="spellEnd"/>
      <w:r w:rsidRPr="00110B4B">
        <w:rPr>
          <w:sz w:val="28"/>
          <w:szCs w:val="28"/>
          <w:shd w:val="clear" w:color="auto" w:fill="FFFFFF"/>
        </w:rPr>
        <w:t xml:space="preserve"> </w:t>
      </w:r>
      <w:proofErr w:type="spellStart"/>
      <w:r w:rsidRPr="00110B4B">
        <w:rPr>
          <w:sz w:val="28"/>
          <w:szCs w:val="28"/>
          <w:shd w:val="clear" w:color="auto" w:fill="FFFFFF"/>
        </w:rPr>
        <w:t>қызыл</w:t>
      </w:r>
      <w:proofErr w:type="spellEnd"/>
      <w:r w:rsidRPr="00110B4B">
        <w:rPr>
          <w:sz w:val="28"/>
          <w:szCs w:val="28"/>
          <w:shd w:val="clear" w:color="auto" w:fill="FFFFFF"/>
        </w:rPr>
        <w:t xml:space="preserve"> </w:t>
      </w:r>
      <w:proofErr w:type="spellStart"/>
      <w:r w:rsidRPr="00110B4B">
        <w:rPr>
          <w:sz w:val="28"/>
          <w:szCs w:val="28"/>
          <w:shd w:val="clear" w:color="auto" w:fill="FFFFFF"/>
        </w:rPr>
        <w:t>түсті</w:t>
      </w:r>
      <w:proofErr w:type="spellEnd"/>
      <w:r w:rsidRPr="00110B4B">
        <w:rPr>
          <w:sz w:val="28"/>
          <w:szCs w:val="28"/>
          <w:shd w:val="clear" w:color="auto" w:fill="FFFFFF"/>
        </w:rPr>
        <w:t xml:space="preserve">, </w:t>
      </w:r>
      <w:proofErr w:type="spellStart"/>
      <w:r w:rsidRPr="00110B4B">
        <w:rPr>
          <w:sz w:val="28"/>
          <w:szCs w:val="28"/>
          <w:shd w:val="clear" w:color="auto" w:fill="FFFFFF"/>
        </w:rPr>
        <w:t>масақ</w:t>
      </w:r>
      <w:proofErr w:type="spellEnd"/>
      <w:r w:rsidRPr="00110B4B">
        <w:rPr>
          <w:sz w:val="28"/>
          <w:szCs w:val="28"/>
          <w:shd w:val="clear" w:color="auto" w:fill="FFFFFF"/>
        </w:rPr>
        <w:t xml:space="preserve"> </w:t>
      </w:r>
      <w:proofErr w:type="spellStart"/>
      <w:r w:rsidRPr="00110B4B">
        <w:rPr>
          <w:sz w:val="28"/>
          <w:szCs w:val="28"/>
          <w:shd w:val="clear" w:color="auto" w:fill="FFFFFF"/>
        </w:rPr>
        <w:t>гүлшоғырына</w:t>
      </w:r>
      <w:proofErr w:type="spellEnd"/>
      <w:r w:rsidRPr="00110B4B">
        <w:rPr>
          <w:sz w:val="28"/>
          <w:szCs w:val="28"/>
          <w:shd w:val="clear" w:color="auto" w:fill="FFFFFF"/>
        </w:rPr>
        <w:t xml:space="preserve"> </w:t>
      </w:r>
      <w:proofErr w:type="spellStart"/>
      <w:r w:rsidRPr="00110B4B">
        <w:rPr>
          <w:sz w:val="28"/>
          <w:szCs w:val="28"/>
          <w:shd w:val="clear" w:color="auto" w:fill="FFFFFF"/>
        </w:rPr>
        <w:t>топталған</w:t>
      </w:r>
      <w:proofErr w:type="spellEnd"/>
      <w:r w:rsidRPr="00110B4B">
        <w:rPr>
          <w:sz w:val="28"/>
          <w:szCs w:val="28"/>
          <w:shd w:val="clear" w:color="auto" w:fill="FFFFFF"/>
        </w:rPr>
        <w:t>. </w:t>
      </w:r>
      <w:proofErr w:type="spellStart"/>
      <w:r w:rsidRPr="00110B4B">
        <w:rPr>
          <w:sz w:val="28"/>
          <w:szCs w:val="28"/>
        </w:rPr>
        <w:fldChar w:fldCharType="begin"/>
      </w:r>
      <w:r w:rsidRPr="00110B4B">
        <w:rPr>
          <w:sz w:val="28"/>
          <w:szCs w:val="28"/>
        </w:rPr>
        <w:instrText>HYPERLINK "https://kk.wikipedia.org/wiki/%D0%9C%D0%B0%D1%83%D1%81%D1%8B%D0%BC" \o "Маусым"</w:instrText>
      </w:r>
      <w:r w:rsidRPr="00110B4B">
        <w:rPr>
          <w:sz w:val="28"/>
          <w:szCs w:val="28"/>
        </w:rPr>
      </w:r>
      <w:r w:rsidRPr="00110B4B">
        <w:rPr>
          <w:sz w:val="28"/>
          <w:szCs w:val="28"/>
        </w:rPr>
        <w:fldChar w:fldCharType="separate"/>
      </w:r>
      <w:r w:rsidRPr="00110B4B">
        <w:rPr>
          <w:rStyle w:val="a5"/>
          <w:color w:val="auto"/>
          <w:sz w:val="28"/>
          <w:szCs w:val="28"/>
          <w:u w:val="none"/>
          <w:shd w:val="clear" w:color="auto" w:fill="FFFFFF"/>
        </w:rPr>
        <w:t>Маусым</w:t>
      </w:r>
      <w:proofErr w:type="spellEnd"/>
      <w:r w:rsidRPr="00110B4B">
        <w:rPr>
          <w:sz w:val="28"/>
          <w:szCs w:val="28"/>
        </w:rPr>
        <w:fldChar w:fldCharType="end"/>
      </w:r>
      <w:r w:rsidRPr="00110B4B">
        <w:rPr>
          <w:sz w:val="28"/>
          <w:szCs w:val="28"/>
          <w:shd w:val="clear" w:color="auto" w:fill="FFFFFF"/>
        </w:rPr>
        <w:t> — </w:t>
      </w:r>
      <w:proofErr w:type="spellStart"/>
      <w:r w:rsidRPr="00110B4B">
        <w:rPr>
          <w:sz w:val="28"/>
          <w:szCs w:val="28"/>
        </w:rPr>
        <w:fldChar w:fldCharType="begin"/>
      </w:r>
      <w:r w:rsidRPr="00110B4B">
        <w:rPr>
          <w:sz w:val="28"/>
          <w:szCs w:val="28"/>
        </w:rPr>
        <w:instrText>HYPERLINK "https://kk.wikipedia.org/wiki/%D0%A2%D0%B0%D0%BC%D1%8B%D0%B7" \o "Тамыз"</w:instrText>
      </w:r>
      <w:r w:rsidRPr="00110B4B">
        <w:rPr>
          <w:sz w:val="28"/>
          <w:szCs w:val="28"/>
        </w:rPr>
      </w:r>
      <w:r w:rsidRPr="00110B4B">
        <w:rPr>
          <w:sz w:val="28"/>
          <w:szCs w:val="28"/>
        </w:rPr>
        <w:fldChar w:fldCharType="separate"/>
      </w:r>
      <w:r w:rsidRPr="00110B4B">
        <w:rPr>
          <w:rStyle w:val="a5"/>
          <w:color w:val="auto"/>
          <w:sz w:val="28"/>
          <w:szCs w:val="28"/>
          <w:u w:val="none"/>
          <w:shd w:val="clear" w:color="auto" w:fill="FFFFFF"/>
        </w:rPr>
        <w:t>тамыз</w:t>
      </w:r>
      <w:proofErr w:type="spellEnd"/>
      <w:r w:rsidRPr="00110B4B">
        <w:rPr>
          <w:sz w:val="28"/>
          <w:szCs w:val="28"/>
        </w:rPr>
        <w:fldChar w:fldCharType="end"/>
      </w:r>
      <w:r w:rsidRPr="00110B4B">
        <w:rPr>
          <w:sz w:val="28"/>
          <w:szCs w:val="28"/>
          <w:shd w:val="clear" w:color="auto" w:fill="FFFFFF"/>
        </w:rPr>
        <w:t> </w:t>
      </w:r>
      <w:proofErr w:type="spellStart"/>
      <w:r w:rsidRPr="00110B4B">
        <w:rPr>
          <w:sz w:val="28"/>
          <w:szCs w:val="28"/>
          <w:shd w:val="clear" w:color="auto" w:fill="FFFFFF"/>
        </w:rPr>
        <w:t>айларында</w:t>
      </w:r>
      <w:proofErr w:type="spellEnd"/>
      <w:r w:rsidRPr="00110B4B">
        <w:rPr>
          <w:sz w:val="28"/>
          <w:szCs w:val="28"/>
          <w:shd w:val="clear" w:color="auto" w:fill="FFFFFF"/>
        </w:rPr>
        <w:t xml:space="preserve"> </w:t>
      </w:r>
      <w:proofErr w:type="spellStart"/>
      <w:r w:rsidRPr="00110B4B">
        <w:rPr>
          <w:sz w:val="28"/>
          <w:szCs w:val="28"/>
          <w:shd w:val="clear" w:color="auto" w:fill="FFFFFF"/>
        </w:rPr>
        <w:t>гүлдеп</w:t>
      </w:r>
      <w:proofErr w:type="spellEnd"/>
      <w:r w:rsidRPr="00110B4B">
        <w:rPr>
          <w:sz w:val="28"/>
          <w:szCs w:val="28"/>
          <w:shd w:val="clear" w:color="auto" w:fill="FFFFFF"/>
        </w:rPr>
        <w:t xml:space="preserve">, </w:t>
      </w:r>
      <w:proofErr w:type="spellStart"/>
      <w:r w:rsidRPr="00110B4B">
        <w:rPr>
          <w:sz w:val="28"/>
          <w:szCs w:val="28"/>
          <w:shd w:val="clear" w:color="auto" w:fill="FFFFFF"/>
        </w:rPr>
        <w:t>тамыз</w:t>
      </w:r>
      <w:proofErr w:type="spellEnd"/>
      <w:r w:rsidRPr="00110B4B">
        <w:rPr>
          <w:sz w:val="28"/>
          <w:szCs w:val="28"/>
          <w:shd w:val="clear" w:color="auto" w:fill="FFFFFF"/>
        </w:rPr>
        <w:t xml:space="preserve"> — </w:t>
      </w:r>
      <w:proofErr w:type="spellStart"/>
      <w:r w:rsidRPr="00110B4B">
        <w:rPr>
          <w:sz w:val="28"/>
          <w:szCs w:val="28"/>
        </w:rPr>
        <w:fldChar w:fldCharType="begin"/>
      </w:r>
      <w:r w:rsidRPr="00110B4B">
        <w:rPr>
          <w:sz w:val="28"/>
          <w:szCs w:val="28"/>
        </w:rPr>
        <w:instrText>HYPERLINK "https://kk.wikipedia.org/w/index.php?title=%D2%9A%D1%8B%D1%80%D0%BA%D2%AF%D0%B9%D0%B5%D0%BA%D1%82%D0%B5&amp;action=edit&amp;redlink=1" \o "Қыркүйекте (мұндай бет жоқ)"</w:instrText>
      </w:r>
      <w:r w:rsidRPr="00110B4B">
        <w:rPr>
          <w:sz w:val="28"/>
          <w:szCs w:val="28"/>
        </w:rPr>
      </w:r>
      <w:r w:rsidRPr="00110B4B">
        <w:rPr>
          <w:sz w:val="28"/>
          <w:szCs w:val="28"/>
        </w:rPr>
        <w:fldChar w:fldCharType="separate"/>
      </w:r>
      <w:r w:rsidRPr="00110B4B">
        <w:rPr>
          <w:rStyle w:val="a5"/>
          <w:color w:val="auto"/>
          <w:sz w:val="28"/>
          <w:szCs w:val="28"/>
          <w:u w:val="none"/>
          <w:shd w:val="clear" w:color="auto" w:fill="FFFFFF"/>
        </w:rPr>
        <w:t>қыркүйекте</w:t>
      </w:r>
      <w:proofErr w:type="spellEnd"/>
      <w:r w:rsidRPr="00110B4B">
        <w:rPr>
          <w:sz w:val="28"/>
          <w:szCs w:val="28"/>
        </w:rPr>
        <w:fldChar w:fldCharType="end"/>
      </w:r>
      <w:r w:rsidRPr="00110B4B">
        <w:rPr>
          <w:sz w:val="28"/>
          <w:szCs w:val="28"/>
          <w:shd w:val="clear" w:color="auto" w:fill="FFFFFF"/>
        </w:rPr>
        <w:t> </w:t>
      </w:r>
      <w:proofErr w:type="spellStart"/>
      <w:r w:rsidRPr="00110B4B">
        <w:rPr>
          <w:sz w:val="28"/>
          <w:szCs w:val="28"/>
          <w:shd w:val="clear" w:color="auto" w:fill="FFFFFF"/>
        </w:rPr>
        <w:t>жеміс</w:t>
      </w:r>
      <w:proofErr w:type="spellEnd"/>
      <w:r w:rsidRPr="00110B4B">
        <w:rPr>
          <w:sz w:val="28"/>
          <w:szCs w:val="28"/>
          <w:shd w:val="clear" w:color="auto" w:fill="FFFFFF"/>
        </w:rPr>
        <w:t xml:space="preserve"> салады. </w:t>
      </w:r>
      <w:proofErr w:type="spellStart"/>
      <w:r w:rsidRPr="00110B4B">
        <w:rPr>
          <w:sz w:val="28"/>
          <w:szCs w:val="28"/>
          <w:shd w:val="clear" w:color="auto" w:fill="FFFFFF"/>
        </w:rPr>
        <w:t>Жемісі</w:t>
      </w:r>
      <w:proofErr w:type="spellEnd"/>
      <w:r w:rsidRPr="00110B4B">
        <w:rPr>
          <w:sz w:val="28"/>
          <w:szCs w:val="28"/>
          <w:shd w:val="clear" w:color="auto" w:fill="FFFFFF"/>
        </w:rPr>
        <w:t xml:space="preserve"> — </w:t>
      </w:r>
      <w:proofErr w:type="spellStart"/>
      <w:r w:rsidRPr="00110B4B">
        <w:rPr>
          <w:sz w:val="28"/>
          <w:szCs w:val="28"/>
          <w:shd w:val="clear" w:color="auto" w:fill="FFFFFF"/>
        </w:rPr>
        <w:t>жаңғақ</w:t>
      </w:r>
      <w:proofErr w:type="spellEnd"/>
      <w:r w:rsidRPr="00110B4B">
        <w:rPr>
          <w:sz w:val="28"/>
          <w:szCs w:val="28"/>
          <w:shd w:val="clear" w:color="auto" w:fill="FFFFFF"/>
        </w:rPr>
        <w:t xml:space="preserve"> </w:t>
      </w:r>
      <w:proofErr w:type="spellStart"/>
      <w:r w:rsidRPr="00110B4B">
        <w:rPr>
          <w:sz w:val="28"/>
          <w:szCs w:val="28"/>
          <w:shd w:val="clear" w:color="auto" w:fill="FFFFFF"/>
        </w:rPr>
        <w:t>тәрізді</w:t>
      </w:r>
      <w:proofErr w:type="spellEnd"/>
      <w:r w:rsidRPr="00110B4B">
        <w:rPr>
          <w:sz w:val="28"/>
          <w:szCs w:val="28"/>
          <w:shd w:val="clear" w:color="auto" w:fill="FFFFFF"/>
        </w:rPr>
        <w:t xml:space="preserve">. </w:t>
      </w:r>
    </w:p>
    <w:p w14:paraId="3EDBE047" w14:textId="77777777" w:rsidR="00110B4B" w:rsidRPr="00110B4B" w:rsidRDefault="00110B4B" w:rsidP="00383B3A">
      <w:pPr>
        <w:ind w:firstLine="709"/>
        <w:jc w:val="both"/>
        <w:rPr>
          <w:sz w:val="28"/>
          <w:szCs w:val="28"/>
          <w:shd w:val="clear" w:color="auto" w:fill="FFFFFF"/>
        </w:rPr>
      </w:pPr>
    </w:p>
    <w:tbl>
      <w:tblPr>
        <w:tblStyle w:val="a3"/>
        <w:tblW w:w="0" w:type="auto"/>
        <w:tblLook w:val="04A0" w:firstRow="1" w:lastRow="0" w:firstColumn="1" w:lastColumn="0" w:noHBand="0" w:noVBand="1"/>
      </w:tblPr>
      <w:tblGrid>
        <w:gridCol w:w="3681"/>
        <w:gridCol w:w="5664"/>
      </w:tblGrid>
      <w:tr w:rsidR="00110B4B" w:rsidRPr="00110B4B" w14:paraId="218AE899" w14:textId="77777777" w:rsidTr="00110B4B">
        <w:tc>
          <w:tcPr>
            <w:tcW w:w="3681" w:type="dxa"/>
          </w:tcPr>
          <w:p w14:paraId="6FDDAE65" w14:textId="77777777" w:rsidR="00110B4B" w:rsidRDefault="00110B4B" w:rsidP="00383B3A">
            <w:pPr>
              <w:jc w:val="both"/>
              <w:rPr>
                <w:noProof/>
                <w:sz w:val="28"/>
                <w:szCs w:val="28"/>
              </w:rPr>
            </w:pPr>
          </w:p>
          <w:p w14:paraId="2E04AFF5" w14:textId="4DC0B704" w:rsidR="000B6640" w:rsidRDefault="000B6640" w:rsidP="00383B3A">
            <w:pPr>
              <w:jc w:val="both"/>
              <w:rPr>
                <w:noProof/>
                <w:sz w:val="28"/>
                <w:szCs w:val="28"/>
              </w:rPr>
            </w:pPr>
            <w:r w:rsidRPr="00110B4B">
              <w:rPr>
                <w:noProof/>
                <w:sz w:val="28"/>
                <w:szCs w:val="28"/>
              </w:rPr>
              <w:drawing>
                <wp:inline distT="0" distB="0" distL="0" distR="0" wp14:anchorId="7539FB8D" wp14:editId="72947501">
                  <wp:extent cx="2186940" cy="1889760"/>
                  <wp:effectExtent l="0" t="0" r="3810" b="0"/>
                  <wp:docPr id="5280437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6940" cy="1889760"/>
                          </a:xfrm>
                          <a:prstGeom prst="rect">
                            <a:avLst/>
                          </a:prstGeom>
                          <a:noFill/>
                          <a:ln>
                            <a:noFill/>
                          </a:ln>
                        </pic:spPr>
                      </pic:pic>
                    </a:graphicData>
                  </a:graphic>
                </wp:inline>
              </w:drawing>
            </w:r>
          </w:p>
          <w:p w14:paraId="6DA62913" w14:textId="766BF0E8" w:rsidR="000B6640" w:rsidRPr="00110B4B" w:rsidRDefault="000B6640" w:rsidP="00383B3A">
            <w:pPr>
              <w:jc w:val="both"/>
              <w:rPr>
                <w:b/>
                <w:sz w:val="28"/>
                <w:szCs w:val="28"/>
              </w:rPr>
            </w:pPr>
          </w:p>
        </w:tc>
        <w:tc>
          <w:tcPr>
            <w:tcW w:w="5664" w:type="dxa"/>
          </w:tcPr>
          <w:p w14:paraId="6EA81B72" w14:textId="77777777" w:rsidR="00110B4B" w:rsidRPr="00110B4B" w:rsidRDefault="00110B4B" w:rsidP="00110B4B">
            <w:pPr>
              <w:ind w:firstLine="709"/>
              <w:jc w:val="both"/>
              <w:rPr>
                <w:sz w:val="28"/>
                <w:szCs w:val="28"/>
                <w:shd w:val="clear" w:color="auto" w:fill="FFFFFF"/>
              </w:rPr>
            </w:pPr>
            <w:r w:rsidRPr="00110B4B">
              <w:rPr>
                <w:sz w:val="28"/>
                <w:szCs w:val="28"/>
                <w:shd w:val="clear" w:color="auto" w:fill="FFFFFF"/>
              </w:rPr>
              <w:t xml:space="preserve">Сиырсілекейдің сабағы мен тамырында илік заттар, қышқылдар, сапониндер, крахмал, С витамині, бояғыш заттар, эфир майы мен фитонцидтер бар. Сиырсілекейдің шипалық қасиеті ертеден белгілі болған. Сабағы мен тамырының қайнатындысы әр түрлі қан кетулерді тияды, қан тамырларын тарылтады, қабынуды басады. </w:t>
            </w:r>
            <w:proofErr w:type="spellStart"/>
            <w:r w:rsidRPr="00110B4B">
              <w:rPr>
                <w:sz w:val="28"/>
                <w:szCs w:val="28"/>
                <w:shd w:val="clear" w:color="auto" w:fill="FFFFFF"/>
              </w:rPr>
              <w:t>Сиырсілекейді</w:t>
            </w:r>
            <w:proofErr w:type="spellEnd"/>
            <w:r w:rsidRPr="00110B4B">
              <w:rPr>
                <w:sz w:val="28"/>
                <w:szCs w:val="28"/>
                <w:shd w:val="clear" w:color="auto" w:fill="FFFFFF"/>
              </w:rPr>
              <w:t xml:space="preserve"> </w:t>
            </w:r>
            <w:proofErr w:type="spellStart"/>
            <w:r w:rsidRPr="00110B4B">
              <w:rPr>
                <w:sz w:val="28"/>
                <w:szCs w:val="28"/>
                <w:shd w:val="clear" w:color="auto" w:fill="FFFFFF"/>
              </w:rPr>
              <w:t>халық</w:t>
            </w:r>
            <w:proofErr w:type="spellEnd"/>
            <w:r w:rsidRPr="00110B4B">
              <w:rPr>
                <w:sz w:val="28"/>
                <w:szCs w:val="28"/>
                <w:shd w:val="clear" w:color="auto" w:fill="FFFFFF"/>
              </w:rPr>
              <w:t xml:space="preserve"> </w:t>
            </w:r>
            <w:proofErr w:type="spellStart"/>
            <w:r w:rsidRPr="00110B4B">
              <w:rPr>
                <w:sz w:val="28"/>
                <w:szCs w:val="28"/>
                <w:shd w:val="clear" w:color="auto" w:fill="FFFFFF"/>
              </w:rPr>
              <w:t>медицинасында</w:t>
            </w:r>
            <w:proofErr w:type="spellEnd"/>
            <w:r w:rsidRPr="00110B4B">
              <w:rPr>
                <w:sz w:val="28"/>
                <w:szCs w:val="28"/>
                <w:shd w:val="clear" w:color="auto" w:fill="FFFFFF"/>
              </w:rPr>
              <w:t xml:space="preserve"> </w:t>
            </w:r>
            <w:proofErr w:type="spellStart"/>
            <w:r w:rsidRPr="00110B4B">
              <w:rPr>
                <w:sz w:val="28"/>
                <w:szCs w:val="28"/>
                <w:shd w:val="clear" w:color="auto" w:fill="FFFFFF"/>
              </w:rPr>
              <w:t>дизентерияны</w:t>
            </w:r>
            <w:proofErr w:type="spellEnd"/>
            <w:r w:rsidRPr="00110B4B">
              <w:rPr>
                <w:sz w:val="28"/>
                <w:szCs w:val="28"/>
                <w:shd w:val="clear" w:color="auto" w:fill="FFFFFF"/>
              </w:rPr>
              <w:t>, </w:t>
            </w:r>
            <w:proofErr w:type="spellStart"/>
            <w:r w:rsidRPr="00110B4B">
              <w:rPr>
                <w:sz w:val="28"/>
                <w:szCs w:val="28"/>
              </w:rPr>
              <w:fldChar w:fldCharType="begin"/>
            </w:r>
            <w:r w:rsidRPr="00110B4B">
              <w:rPr>
                <w:sz w:val="28"/>
                <w:szCs w:val="28"/>
              </w:rPr>
              <w:instrText>HYPERLINK "https://kk.wikipedia.org/w/index.php?title=%D3%A8%D0%BA%D0%BF%D0%B5_%D1%82%D1%83%D0%B1%D0%B5%D1%80%D0%BA%D1%83%D0%BB%D0%B5%D0%B7%D1%96%D0%BD&amp;action=edit&amp;redlink=1" \o "Өкпе туберкулезін (мұндай бет жоқ)"</w:instrText>
            </w:r>
            <w:r w:rsidRPr="00110B4B">
              <w:rPr>
                <w:sz w:val="28"/>
                <w:szCs w:val="28"/>
              </w:rPr>
            </w:r>
            <w:r w:rsidRPr="00110B4B">
              <w:rPr>
                <w:sz w:val="28"/>
                <w:szCs w:val="28"/>
              </w:rPr>
              <w:fldChar w:fldCharType="separate"/>
            </w:r>
            <w:r w:rsidRPr="00110B4B">
              <w:rPr>
                <w:rStyle w:val="a5"/>
                <w:color w:val="auto"/>
                <w:sz w:val="28"/>
                <w:szCs w:val="28"/>
                <w:u w:val="none"/>
                <w:shd w:val="clear" w:color="auto" w:fill="FFFFFF"/>
              </w:rPr>
              <w:t>өкпе</w:t>
            </w:r>
            <w:proofErr w:type="spellEnd"/>
            <w:r w:rsidRPr="00110B4B">
              <w:rPr>
                <w:rStyle w:val="a5"/>
                <w:color w:val="auto"/>
                <w:sz w:val="28"/>
                <w:szCs w:val="28"/>
                <w:u w:val="none"/>
                <w:shd w:val="clear" w:color="auto" w:fill="FFFFFF"/>
              </w:rPr>
              <w:t xml:space="preserve"> </w:t>
            </w:r>
            <w:proofErr w:type="spellStart"/>
            <w:r w:rsidRPr="00110B4B">
              <w:rPr>
                <w:rStyle w:val="a5"/>
                <w:color w:val="auto"/>
                <w:sz w:val="28"/>
                <w:szCs w:val="28"/>
                <w:u w:val="none"/>
                <w:shd w:val="clear" w:color="auto" w:fill="FFFFFF"/>
              </w:rPr>
              <w:t>туберкулезін</w:t>
            </w:r>
            <w:proofErr w:type="spellEnd"/>
            <w:r w:rsidRPr="00110B4B">
              <w:rPr>
                <w:sz w:val="28"/>
                <w:szCs w:val="28"/>
              </w:rPr>
              <w:fldChar w:fldCharType="end"/>
            </w:r>
            <w:r w:rsidRPr="00110B4B">
              <w:rPr>
                <w:sz w:val="28"/>
                <w:szCs w:val="28"/>
                <w:shd w:val="clear" w:color="auto" w:fill="FFFFFF"/>
              </w:rPr>
              <w:t> </w:t>
            </w:r>
            <w:proofErr w:type="spellStart"/>
            <w:r w:rsidRPr="00110B4B">
              <w:rPr>
                <w:sz w:val="28"/>
                <w:szCs w:val="28"/>
                <w:shd w:val="clear" w:color="auto" w:fill="FFFFFF"/>
              </w:rPr>
              <w:t>емдеуге</w:t>
            </w:r>
            <w:proofErr w:type="spellEnd"/>
            <w:r w:rsidRPr="00110B4B">
              <w:rPr>
                <w:sz w:val="28"/>
                <w:szCs w:val="28"/>
                <w:shd w:val="clear" w:color="auto" w:fill="FFFFFF"/>
              </w:rPr>
              <w:t xml:space="preserve"> </w:t>
            </w:r>
            <w:proofErr w:type="spellStart"/>
            <w:r w:rsidRPr="00110B4B">
              <w:rPr>
                <w:sz w:val="28"/>
                <w:szCs w:val="28"/>
                <w:shd w:val="clear" w:color="auto" w:fill="FFFFFF"/>
              </w:rPr>
              <w:t>қолданады</w:t>
            </w:r>
            <w:proofErr w:type="spellEnd"/>
            <w:r w:rsidRPr="00110B4B">
              <w:rPr>
                <w:sz w:val="28"/>
                <w:szCs w:val="28"/>
                <w:shd w:val="clear" w:color="auto" w:fill="FFFFFF"/>
              </w:rPr>
              <w:t>.</w:t>
            </w:r>
          </w:p>
          <w:p w14:paraId="1A82A89A" w14:textId="77777777" w:rsidR="00110B4B" w:rsidRPr="00110B4B" w:rsidRDefault="00110B4B" w:rsidP="00383B3A">
            <w:pPr>
              <w:jc w:val="both"/>
              <w:rPr>
                <w:b/>
                <w:sz w:val="28"/>
                <w:szCs w:val="28"/>
              </w:rPr>
            </w:pPr>
          </w:p>
        </w:tc>
      </w:tr>
    </w:tbl>
    <w:p w14:paraId="4FD48465" w14:textId="63DD60EA" w:rsidR="00110B4B" w:rsidRPr="00383B3A" w:rsidRDefault="00110B4B" w:rsidP="00383B3A">
      <w:pPr>
        <w:ind w:firstLine="709"/>
        <w:jc w:val="both"/>
        <w:rPr>
          <w:b/>
          <w:sz w:val="28"/>
          <w:szCs w:val="28"/>
        </w:rPr>
      </w:pPr>
      <w:r w:rsidRPr="00383B3A">
        <w:rPr>
          <w:b/>
          <w:sz w:val="28"/>
          <w:szCs w:val="28"/>
        </w:rPr>
        <w:t xml:space="preserve"> </w:t>
      </w:r>
    </w:p>
    <w:sectPr w:rsidR="00110B4B" w:rsidRPr="00383B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E8"/>
    <w:rsid w:val="000B6640"/>
    <w:rsid w:val="00101E01"/>
    <w:rsid w:val="00110B4B"/>
    <w:rsid w:val="00383B3A"/>
    <w:rsid w:val="00507AB0"/>
    <w:rsid w:val="006E341E"/>
    <w:rsid w:val="00A13A03"/>
    <w:rsid w:val="00AB01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A1F3"/>
  <w15:chartTrackingRefBased/>
  <w15:docId w15:val="{1CD0C023-485F-45E0-B4CC-F280A736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B01E8"/>
    <w:pPr>
      <w:spacing w:after="0" w:line="240" w:lineRule="auto"/>
    </w:pPr>
    <w:rPr>
      <w:rFonts w:ascii="Times New Roman" w:eastAsia="Times New Roman" w:hAnsi="Times New Roman" w:cs="Times New Roman"/>
      <w:kern w:val="0"/>
      <w:sz w:val="24"/>
      <w:szCs w:val="24"/>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1E8"/>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383B3A"/>
    <w:pPr>
      <w:spacing w:before="100" w:beforeAutospacing="1" w:after="100" w:afterAutospacing="1"/>
    </w:pPr>
  </w:style>
  <w:style w:type="character" w:styleId="a5">
    <w:name w:val="Hyperlink"/>
    <w:basedOn w:val="a0"/>
    <w:uiPriority w:val="99"/>
    <w:semiHidden/>
    <w:unhideWhenUsed/>
    <w:rsid w:val="00383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8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ndex.php?title=%D2%9A%D0%B0%D0%B7%D0%B0%D2%9B%D1%81%D1%82%D0%B0%D0%BD%D0%BD%D1%8B%D2%A3&amp;action=edit&amp;redlink=1" TargetMode="External"/><Relationship Id="rId5" Type="http://schemas.openxmlformats.org/officeDocument/2006/relationships/hyperlink" Target="https://kk.wikipedia.org/wiki/%D0%A0%D0%B0%D1%83%D1%88%D0%B0%D0%BD%D0%B3%D2%AF%D0%BB%D0%B4%D1%96%D0%BB%D0%B5%D1%8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8</cp:revision>
  <dcterms:created xsi:type="dcterms:W3CDTF">2024-01-11T17:28:00Z</dcterms:created>
  <dcterms:modified xsi:type="dcterms:W3CDTF">2024-01-11T18:58:00Z</dcterms:modified>
</cp:coreProperties>
</file>